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F58AAD0" wp14:paraId="2901C751" wp14:textId="392C1A8B">
      <w:pPr>
        <w:spacing w:before="0" w:beforeAutospacing="off" w:after="0" w:afterAutospacing="off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AU"/>
        </w:rPr>
      </w:pPr>
      <w:r w:rsidRPr="4F58AAD0" w:rsidR="0F41F95D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AU"/>
        </w:rPr>
        <w:t>Mini Quiches</w:t>
      </w:r>
    </w:p>
    <w:p xmlns:wp14="http://schemas.microsoft.com/office/word/2010/wordml" w:rsidP="4F58AAD0" wp14:paraId="3CD084CC" wp14:textId="382D77D6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58AAD0" w:rsidR="0F41F9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</w:t>
      </w:r>
    </w:p>
    <w:p xmlns:wp14="http://schemas.microsoft.com/office/word/2010/wordml" w:rsidP="4F58AAD0" wp14:paraId="3B4D5D45" wp14:textId="2C0C28CB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58AAD0" w:rsidR="0F41F95D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Season:</w:t>
      </w:r>
      <w:r w:rsidRPr="4F58AAD0" w:rsidR="0F41F9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any</w:t>
      </w:r>
    </w:p>
    <w:p xmlns:wp14="http://schemas.microsoft.com/office/word/2010/wordml" w:rsidP="4F58AAD0" wp14:paraId="1CB8F5FB" wp14:textId="6EAECF88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58AAD0" w:rsidR="0F41F95D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Serves:</w:t>
      </w:r>
      <w:r w:rsidRPr="4F58AAD0" w:rsidR="0F41F9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36 tastes</w:t>
      </w:r>
    </w:p>
    <w:p xmlns:wp14="http://schemas.microsoft.com/office/word/2010/wordml" w:rsidP="4F58AAD0" wp14:paraId="42660A1C" wp14:textId="6A9F413B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4F58AAD0" w:rsidR="0F41F95D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Fresh from the garden:</w:t>
      </w:r>
      <w:r w:rsidRPr="4F58AAD0" w:rsidR="0F41F9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herbs</w:t>
      </w:r>
      <w:r w:rsidRPr="4F58AAD0" w:rsidR="2405490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, leek, broccoli</w:t>
      </w:r>
    </w:p>
    <w:p xmlns:wp14="http://schemas.microsoft.com/office/word/2010/wordml" w:rsidP="4F58AAD0" wp14:paraId="751BB305" wp14:textId="14A6100C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58AAD0" w:rsidR="0F41F9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p xmlns:wp14="http://schemas.microsoft.com/office/word/2010/wordml" w:rsidP="4F58AAD0" wp14:paraId="6DF09D49" wp14:textId="4B9A0E75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4F58AAD0" w:rsidR="0F41F9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This recipe can be varied so many ways. See below for the versions we have chosen</w:t>
      </w:r>
      <w:r w:rsidRPr="4F58AAD0" w:rsidR="1EB7BBB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to make today</w:t>
      </w:r>
      <w:r w:rsidRPr="4F58AAD0" w:rsidR="2E7EBA2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,</w:t>
      </w:r>
      <w:r w:rsidRPr="4F58AAD0" w:rsidR="75846E3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but the options are almost unlimited.</w:t>
      </w:r>
    </w:p>
    <w:p xmlns:wp14="http://schemas.microsoft.com/office/word/2010/wordml" w:rsidP="4F58AAD0" wp14:paraId="1402644A" wp14:textId="703D3196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58AAD0" w:rsidR="0F41F9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4560"/>
      </w:tblGrid>
      <w:tr w:rsidR="4F58AAD0" w:rsidTr="4F58AAD0" w14:paraId="12AFAC95">
        <w:trPr>
          <w:trHeight w:val="300"/>
        </w:trPr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8AAD0" w:rsidP="4F58AAD0" w:rsidRDefault="4F58AAD0" w14:paraId="271C9A4E" w14:textId="7BD24E47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58AAD0" w:rsidR="4F58AAD0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4"/>
                <w:szCs w:val="24"/>
                <w:lang w:val="en-AU"/>
              </w:rPr>
              <w:t>Equipment:</w:t>
            </w:r>
          </w:p>
          <w:p w:rsidR="53F337CB" w:rsidP="4F58AAD0" w:rsidRDefault="53F337CB" w14:paraId="0151DED0" w14:textId="6F513CB4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</w:pPr>
            <w:r w:rsidRPr="4F58AAD0" w:rsidR="53F337C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6cm pastry cutters</w:t>
            </w:r>
          </w:p>
          <w:p w:rsidR="53F337CB" w:rsidP="4F58AAD0" w:rsidRDefault="53F337CB" w14:paraId="02C4D78E" w14:textId="18329589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4F58AAD0" w:rsidR="53F337C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3 x </w:t>
            </w:r>
            <w:r w:rsidRPr="4F58AAD0" w:rsidR="53F337C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12 hole</w:t>
            </w:r>
            <w:r w:rsidRPr="4F58AAD0" w:rsidR="53F337C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 patty pan tins</w:t>
            </w:r>
          </w:p>
          <w:p w:rsidR="53F337CB" w:rsidP="4F58AAD0" w:rsidRDefault="53F337CB" w14:paraId="19FE19C3" w14:textId="012B3460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4F58AAD0" w:rsidR="53F337C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Large jug</w:t>
            </w:r>
          </w:p>
          <w:p w:rsidR="53F337CB" w:rsidP="4F58AAD0" w:rsidRDefault="53F337CB" w14:paraId="37E0C861" w14:textId="6E804A3A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4F58AAD0" w:rsidR="53F337C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Stick m</w:t>
            </w:r>
            <w:r w:rsidRPr="4F58AAD0" w:rsidR="53F337C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ixer</w:t>
            </w:r>
          </w:p>
          <w:p w:rsidR="53F337CB" w:rsidP="4F58AAD0" w:rsidRDefault="53F337CB" w14:paraId="13A27F61" w14:textId="0E02FC76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4F58AAD0" w:rsidR="53F337C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Measuring cups and spoons</w:t>
            </w:r>
          </w:p>
          <w:p w:rsidR="53F337CB" w:rsidP="4F58AAD0" w:rsidRDefault="53F337CB" w14:paraId="03A4D107" w14:textId="3C426978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4F58AAD0" w:rsidR="53F337C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Graters</w:t>
            </w:r>
          </w:p>
          <w:p w:rsidR="53F337CB" w:rsidP="4F58AAD0" w:rsidRDefault="53F337CB" w14:paraId="54BC0A59" w14:textId="004B5EE5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4F58AAD0" w:rsidR="53F337C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Chopping boards</w:t>
            </w:r>
          </w:p>
          <w:p w:rsidR="53F337CB" w:rsidP="4F58AAD0" w:rsidRDefault="53F337CB" w14:paraId="176940AC" w14:textId="18934B0B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4F58AAD0" w:rsidR="53F337C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Knives</w:t>
            </w:r>
          </w:p>
          <w:p w:rsidR="53F337CB" w:rsidP="4F58AAD0" w:rsidRDefault="53F337CB" w14:paraId="2D697B6A" w14:textId="258A3252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4F58AAD0" w:rsidR="53F337C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Mixing bowls</w:t>
            </w:r>
          </w:p>
          <w:p w:rsidR="4F58AAD0" w:rsidP="4F58AAD0" w:rsidRDefault="4F58AAD0" w14:paraId="267F0723" w14:textId="4E959136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</w:p>
          <w:p w:rsidR="4F58AAD0" w:rsidP="4F58AAD0" w:rsidRDefault="4F58AAD0" w14:paraId="2F581BBB" w14:textId="10A2284F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58AAD0" w:rsidR="4F58AAD0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F58AAD0" w:rsidP="4F58AAD0" w:rsidRDefault="4F58AAD0" w14:paraId="2F9BC411" w14:textId="2ACD1DDE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F58AAD0" w:rsidR="4F58AAD0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4"/>
                <w:szCs w:val="24"/>
                <w:lang w:val="en-AU"/>
              </w:rPr>
              <w:t>Ingredients:</w:t>
            </w:r>
          </w:p>
          <w:p w:rsidR="035A4455" w:rsidP="4F58AAD0" w:rsidRDefault="035A4455" w14:paraId="3ECD6BAD" w14:textId="17AA77EB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AU"/>
              </w:rPr>
            </w:pPr>
            <w:r w:rsidRPr="4F58AAD0" w:rsidR="035A4455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AU"/>
              </w:rPr>
              <w:t>Standard quiche mix</w:t>
            </w:r>
          </w:p>
          <w:p w:rsidR="035A4455" w:rsidP="4F58AAD0" w:rsidRDefault="035A4455" w14:paraId="5958869A" w14:textId="0CD9F990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4F58AAD0" w:rsidR="035A4455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3 eggs</w:t>
            </w:r>
          </w:p>
          <w:p w:rsidR="035A4455" w:rsidP="4F58AAD0" w:rsidRDefault="035A4455" w14:paraId="13379E84" w14:textId="35ED9F64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4F58AAD0" w:rsidR="035A4455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¾ cup cream</w:t>
            </w:r>
          </w:p>
          <w:p w:rsidR="035A4455" w:rsidP="4F58AAD0" w:rsidRDefault="035A4455" w14:paraId="2C4B2B47" w14:textId="2973483F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4F58AAD0" w:rsidR="035A4455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¼ cup grated Parmesan cheese</w:t>
            </w:r>
          </w:p>
          <w:p w:rsidR="035A4455" w:rsidP="4F58AAD0" w:rsidRDefault="035A4455" w14:paraId="312F65F0" w14:textId="6228FC6D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4F58AAD0" w:rsidR="035A4455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Salt and pepper</w:t>
            </w:r>
          </w:p>
          <w:p w:rsidR="035A4455" w:rsidP="4F58AAD0" w:rsidRDefault="035A4455" w14:paraId="18EA2CCF" w14:textId="7CCE0A55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4F58AAD0" w:rsidR="035A4455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Chopped herbs</w:t>
            </w:r>
          </w:p>
          <w:p w:rsidR="178E84E8" w:rsidP="4F58AAD0" w:rsidRDefault="178E84E8" w14:paraId="1B61B9C1" w14:textId="19F8E395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4F58AAD0" w:rsidR="178E84E8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3 sheets shortcrust pastry, defrosted in the fridge</w:t>
            </w:r>
          </w:p>
          <w:p w:rsidR="178E84E8" w:rsidP="4F58AAD0" w:rsidRDefault="178E84E8" w14:paraId="3FAC8B48" w14:textId="6E577C8D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4F58AAD0" w:rsidR="178E84E8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A little butter for greasing the tins</w:t>
            </w:r>
          </w:p>
          <w:p w:rsidR="34E5948E" w:rsidP="4F58AAD0" w:rsidRDefault="34E5948E" w14:paraId="18F2E813" w14:textId="5014AFE9">
            <w:pPr>
              <w:pStyle w:val="Normal"/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4F58AAD0" w:rsidR="34E5948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½ cup tasty cheese to top</w:t>
            </w:r>
          </w:p>
          <w:p w:rsidR="035A4455" w:rsidP="4F58AAD0" w:rsidRDefault="035A4455" w14:paraId="4085B1C9" w14:textId="6A654EF0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AU"/>
              </w:rPr>
            </w:pPr>
            <w:r w:rsidRPr="4F58AAD0" w:rsidR="035A4455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AU"/>
              </w:rPr>
              <w:t>Variations:</w:t>
            </w:r>
          </w:p>
          <w:p w:rsidR="08B2DDFF" w:rsidP="4F58AAD0" w:rsidRDefault="08B2DDFF" w14:paraId="3DC48D08" w14:textId="35A4C856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4F58AAD0" w:rsidR="08B2DDFF">
              <w:rPr>
                <w:rFonts w:ascii="Georgia" w:hAnsi="Georgia" w:eastAsia="Georgia" w:cs="Georgia"/>
                <w:b w:val="0"/>
                <w:bCs w:val="0"/>
                <w:i w:val="1"/>
                <w:iCs w:val="1"/>
                <w:sz w:val="24"/>
                <w:szCs w:val="24"/>
                <w:lang w:val="en-AU"/>
              </w:rPr>
              <w:t>Ham and Cheese</w:t>
            </w:r>
            <w:r w:rsidRPr="4F58AAD0" w:rsidR="08B2DDF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- add ½ cup finely chopped ham and 2 tablespoons</w:t>
            </w:r>
            <w:r w:rsidRPr="4F58AAD0" w:rsidR="6B6C8582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 chopped </w:t>
            </w:r>
            <w:r w:rsidRPr="4F58AAD0" w:rsidR="08B2DDF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parsl</w:t>
            </w:r>
            <w:r w:rsidRPr="4F58AAD0" w:rsidR="419FAD0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e</w:t>
            </w:r>
            <w:r w:rsidRPr="4F58AAD0" w:rsidR="08B2DDF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y</w:t>
            </w:r>
          </w:p>
          <w:p w:rsidR="3120CEA5" w:rsidP="4F58AAD0" w:rsidRDefault="3120CEA5" w14:paraId="3B5EEEE9" w14:textId="0C9C3940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4F58AAD0" w:rsidR="3120CEA5">
              <w:rPr>
                <w:rFonts w:ascii="Georgia" w:hAnsi="Georgia" w:eastAsia="Georgia" w:cs="Georgia"/>
                <w:b w:val="0"/>
                <w:bCs w:val="0"/>
                <w:i w:val="1"/>
                <w:iCs w:val="1"/>
                <w:sz w:val="24"/>
                <w:szCs w:val="24"/>
                <w:lang w:val="en-AU"/>
              </w:rPr>
              <w:t>Mushroom</w:t>
            </w:r>
            <w:r w:rsidRPr="4F58AAD0" w:rsidR="3120CEA5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- </w:t>
            </w:r>
            <w:r w:rsidRPr="4F58AAD0" w:rsidR="43FD31D8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6 mushrooms</w:t>
            </w:r>
            <w:r w:rsidRPr="4F58AAD0" w:rsidR="4E43A928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,</w:t>
            </w:r>
            <w:r w:rsidRPr="4F58AAD0" w:rsidR="43FD31D8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 </w:t>
            </w:r>
            <w:r w:rsidRPr="4F58AAD0" w:rsidR="36B2124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a sprig of thyme</w:t>
            </w:r>
            <w:r w:rsidRPr="4F58AAD0" w:rsidR="6B37EDBC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 and 2 tablespoons of chopped chives</w:t>
            </w:r>
          </w:p>
          <w:p w:rsidR="36B2124F" w:rsidP="4F58AAD0" w:rsidRDefault="36B2124F" w14:paraId="73E1148D" w14:textId="435F57F1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</w:pPr>
            <w:r w:rsidRPr="4F58AAD0" w:rsidR="36B2124F">
              <w:rPr>
                <w:rFonts w:ascii="Georgia" w:hAnsi="Georgia" w:eastAsia="Georgia" w:cs="Georgia"/>
                <w:b w:val="0"/>
                <w:bCs w:val="0"/>
                <w:i w:val="1"/>
                <w:iCs w:val="1"/>
                <w:sz w:val="24"/>
                <w:szCs w:val="24"/>
                <w:lang w:val="en-AU"/>
              </w:rPr>
              <w:t>Caramelised Leek and broccoli</w:t>
            </w:r>
            <w:r w:rsidRPr="4F58AAD0" w:rsidR="36B2124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-</w:t>
            </w:r>
            <w:r w:rsidRPr="4F58AAD0" w:rsidR="41BE1B40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 ½</w:t>
            </w:r>
            <w:r w:rsidRPr="4F58AAD0" w:rsidR="3F124028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 xml:space="preserve"> cup caramelised leek, ¼ cup chopped broccol</w:t>
            </w:r>
            <w:r w:rsidRPr="4F58AAD0" w:rsidR="402EE30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4"/>
                <w:szCs w:val="24"/>
                <w:lang w:val="en-AU"/>
              </w:rPr>
              <w:t>i</w:t>
            </w:r>
          </w:p>
        </w:tc>
      </w:tr>
    </w:tbl>
    <w:p xmlns:wp14="http://schemas.microsoft.com/office/word/2010/wordml" w:rsidP="4F58AAD0" wp14:paraId="372A0B74" wp14:textId="6FBA311F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58AAD0" w:rsidR="0F41F95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p xmlns:wp14="http://schemas.microsoft.com/office/word/2010/wordml" w:rsidP="4F58AAD0" wp14:paraId="0087FBB9" wp14:textId="78A34803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58AAD0" w:rsidR="0F41F95D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What to do:</w:t>
      </w:r>
    </w:p>
    <w:p xmlns:wp14="http://schemas.microsoft.com/office/word/2010/wordml" w:rsidP="4F58AAD0" wp14:paraId="760CFB9A" wp14:textId="326D5DE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4F58AAD0" w:rsidR="4C05E8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Preheat 2 ovens to 190°C Baker’s function.</w:t>
      </w:r>
    </w:p>
    <w:p xmlns:wp14="http://schemas.microsoft.com/office/word/2010/wordml" w:rsidP="4F58AAD0" wp14:paraId="34329183" wp14:textId="162C389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4F58AAD0" w:rsidR="2517E47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To make the standard quiche filling, break eggs</w:t>
      </w:r>
      <w:r w:rsidRPr="4F58AAD0" w:rsidR="0EC6FD5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into a tall measuring jug. Add cream, Parmesan cheese, and a few grinds of salt and pepper.</w:t>
      </w:r>
    </w:p>
    <w:p xmlns:wp14="http://schemas.microsoft.com/office/word/2010/wordml" w:rsidP="4F58AAD0" wp14:paraId="62DF5A20" wp14:textId="60294A4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4F58AAD0" w:rsidR="0EC6FD5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Mix with a stick mixer until </w:t>
      </w:r>
      <w:r w:rsidRPr="4F58AAD0" w:rsidR="16D1146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well combined. Set aside.</w:t>
      </w:r>
    </w:p>
    <w:p xmlns:wp14="http://schemas.microsoft.com/office/word/2010/wordml" w:rsidP="4F58AAD0" wp14:paraId="615168EE" wp14:textId="387A654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4F58AAD0" w:rsidR="16D1146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For the ham quiches, finely chop the ham</w:t>
      </w:r>
      <w:r w:rsidRPr="4F58AAD0" w:rsidR="3BD90EE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and the parsley</w:t>
      </w:r>
      <w:r w:rsidRPr="4F58AAD0" w:rsidR="16D1146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, set aside</w:t>
      </w:r>
      <w:r w:rsidRPr="4F58AAD0" w:rsidR="7A9B865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in sep</w:t>
      </w:r>
      <w:r w:rsidRPr="4F58AAD0" w:rsidR="539738B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</w:t>
      </w:r>
      <w:r w:rsidRPr="4F58AAD0" w:rsidR="7A9B865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rate bowls</w:t>
      </w:r>
      <w:r w:rsidRPr="4F58AAD0" w:rsidR="16D1146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.</w:t>
      </w:r>
    </w:p>
    <w:p xmlns:wp14="http://schemas.microsoft.com/office/word/2010/wordml" w:rsidP="42D2CAFA" wp14:paraId="7307D13E" wp14:textId="4895286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D2CAFA" w:rsidR="16D1146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the mushroom quiches, </w:t>
      </w:r>
      <w:r w:rsidRPr="42D2CAFA" w:rsidR="3256E15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cut</w:t>
      </w:r>
      <w:r w:rsidRPr="42D2CAFA" w:rsidR="16D1146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3 mushrooms</w:t>
      </w:r>
      <w:r w:rsidRPr="42D2CAFA" w:rsidR="4C13A24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half </w:t>
      </w:r>
      <w:r w:rsidRPr="42D2CAFA" w:rsidR="79FB29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then slice very thinly. </w:t>
      </w:r>
      <w:r w:rsidRPr="42D2CAFA" w:rsidR="2AAF893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 will need </w:t>
      </w:r>
      <w:r w:rsidRPr="42D2CAFA" w:rsidR="23AAF6A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36 pieces to top each quiche with a slice. </w:t>
      </w:r>
      <w:r w:rsidRPr="42D2CAFA" w:rsidR="5F3581E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</w:t>
      </w:r>
      <w:r w:rsidRPr="42D2CAFA" w:rsidR="16D1146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inely cho</w:t>
      </w:r>
      <w:r w:rsidRPr="42D2CAFA" w:rsidR="3F7B374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 the remaining</w:t>
      </w:r>
      <w:r w:rsidRPr="42D2CAFA" w:rsidR="2C4B7B1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mushrooms. Fry the chopped mushrooms in a little olive oil along with the chopped thyme</w:t>
      </w:r>
      <w:r w:rsidRPr="42D2CAFA" w:rsidR="3C6B7DE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then s</w:t>
      </w:r>
      <w:r w:rsidRPr="42D2CAFA" w:rsidR="2C4B7B1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 aside in a bowl</w:t>
      </w:r>
      <w:r w:rsidRPr="42D2CAFA" w:rsidR="470BF96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42D2CAFA" w:rsidR="2C4B7B1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2D2CAFA" w:rsidR="6F8C465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</w:t>
      </w:r>
      <w:r w:rsidRPr="42D2CAFA" w:rsidR="2C4B7B1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 the slices</w:t>
      </w:r>
      <w:r w:rsidRPr="42D2CAFA" w:rsidR="2F318C9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then set them aside to cool</w:t>
      </w:r>
      <w:r w:rsidRPr="42D2CAFA" w:rsidR="4FED533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4F58AAD0" wp14:paraId="747DE14B" wp14:textId="4BD867F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4F58AAD0" w:rsidR="68BEC12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For the caramelised leek and broccoli quiches, bring a small saucepan of water to the boil. Blanche chopped broccoli for 30 seconds. Drain through</w:t>
      </w:r>
      <w:r w:rsidRPr="4F58AAD0" w:rsidR="69C524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a colander, the</w:t>
      </w:r>
      <w:r w:rsidRPr="4F58AAD0" w:rsidR="6311A91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n </w:t>
      </w:r>
      <w:r w:rsidRPr="4F58AAD0" w:rsidR="69C524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ref</w:t>
      </w:r>
      <w:r w:rsidRPr="4F58AAD0" w:rsidR="2565871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re</w:t>
      </w:r>
      <w:r w:rsidRPr="4F58AAD0" w:rsidR="69C524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sh</w:t>
      </w:r>
      <w:r w:rsidRPr="4F58AAD0" w:rsidR="69C524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is very </w:t>
      </w:r>
      <w:r w:rsidRPr="4F58AAD0" w:rsidR="69C524C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cold water</w:t>
      </w:r>
      <w:r w:rsidRPr="4F58AAD0" w:rsidR="7607559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. Dry in a clean tea towel and set aside. The </w:t>
      </w:r>
      <w:r w:rsidRPr="4F58AAD0" w:rsidR="3E25F7A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caramelised </w:t>
      </w:r>
      <w:r w:rsidRPr="4F58AAD0" w:rsidR="7607559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leeks have been prepared for you by thoroughly washing th</w:t>
      </w:r>
      <w:r w:rsidRPr="4F58AAD0" w:rsidR="6AF6499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e leeks, </w:t>
      </w:r>
      <w:r w:rsidRPr="4F58AAD0" w:rsidR="7607559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chopping </w:t>
      </w:r>
      <w:r w:rsidRPr="4F58AAD0" w:rsidR="29EDEDB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finely and then frying slowly in a generous amount of olive oil</w:t>
      </w:r>
      <w:r w:rsidRPr="4F58AAD0" w:rsidR="6DC555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and a little salt. They need to cook for about 20 minutes, stirring regularly.</w:t>
      </w:r>
    </w:p>
    <w:p xmlns:wp14="http://schemas.microsoft.com/office/word/2010/wordml" w:rsidP="4F58AAD0" wp14:paraId="69DA139B" wp14:textId="146B8DC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4F58AAD0" w:rsidR="6DC555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Remove the pastry sheets from the fridge and use the pastry cutters to carefully cut 12</w:t>
      </w:r>
      <w:r w:rsidRPr="4F58AAD0" w:rsidR="60EA820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4F58AAD0" w:rsidR="6DC5555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circles </w:t>
      </w:r>
      <w:r w:rsidRPr="4F58AAD0" w:rsidR="41308AD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from each sheet. Place in the lightly greased patty pan</w:t>
      </w:r>
      <w:r w:rsidRPr="4F58AAD0" w:rsidR="2E321E6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holes. Place the patty pan tins onto a baking tray</w:t>
      </w:r>
      <w:r w:rsidRPr="4F58AAD0" w:rsidR="21D2523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, 2 pans per tray.</w:t>
      </w:r>
    </w:p>
    <w:p xmlns:wp14="http://schemas.microsoft.com/office/word/2010/wordml" w:rsidP="4F58AAD0" wp14:paraId="235D2BB7" wp14:textId="3FA048D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p xmlns:wp14="http://schemas.microsoft.com/office/word/2010/wordml" w:rsidP="4F58AAD0" wp14:paraId="16500687" wp14:textId="471F5871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 w:hanging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AU"/>
        </w:rPr>
      </w:pPr>
      <w:r w:rsidRPr="4F58AAD0" w:rsidR="6BE4875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AU"/>
        </w:rPr>
        <w:t>To assemble to quiches:</w:t>
      </w:r>
      <w:r w:rsidRPr="4F58AAD0" w:rsidR="352ECFB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AU"/>
        </w:rPr>
        <w:t xml:space="preserve"> </w:t>
      </w:r>
    </w:p>
    <w:p xmlns:wp14="http://schemas.microsoft.com/office/word/2010/wordml" w:rsidP="4F58AAD0" wp14:paraId="781ADCAB" wp14:textId="1957FB49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4F58AAD0" w:rsidR="6BE4875A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>Ham</w:t>
      </w:r>
      <w:r w:rsidRPr="4F58AAD0" w:rsidR="44EA97A3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 xml:space="preserve">: </w:t>
      </w:r>
      <w:r w:rsidRPr="4F58AAD0" w:rsidR="6A0ACA2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Share </w:t>
      </w:r>
      <w:r w:rsidRPr="4F58AAD0" w:rsidR="00C9884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the ham</w:t>
      </w:r>
      <w:r w:rsidRPr="4F58AAD0" w:rsidR="6A0ACA2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evenly between the quiches. </w:t>
      </w:r>
      <w:r w:rsidRPr="4F58AAD0" w:rsidR="2E931C0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Spread the grated cheese over the ham then sprinkle </w:t>
      </w:r>
      <w:r w:rsidRPr="4F58AAD0" w:rsidR="6BFCD07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with the parsley. Carefully pour the quiche mix into the holes, trying not to overflow the quiche</w:t>
      </w:r>
      <w:r w:rsidRPr="4F58AAD0" w:rsidR="7CC71D6C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.</w:t>
      </w:r>
    </w:p>
    <w:p xmlns:wp14="http://schemas.microsoft.com/office/word/2010/wordml" w:rsidP="4F58AAD0" wp14:paraId="55206E08" wp14:textId="55D46306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4F58AAD0" w:rsidR="29819A7E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>Mushroom:</w:t>
      </w:r>
      <w:r w:rsidRPr="4F58AAD0" w:rsidR="29819A7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share the chopped mushroom between </w:t>
      </w:r>
      <w:r w:rsidRPr="4F58AAD0" w:rsidR="4493D61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the holes. Top with </w:t>
      </w:r>
      <w:r w:rsidRPr="4F58AAD0" w:rsidR="653894A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t</w:t>
      </w:r>
      <w:r w:rsidRPr="4F58AAD0" w:rsidR="243F07C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he chopped chives</w:t>
      </w:r>
      <w:r w:rsidRPr="4F58AAD0" w:rsidR="6EDC5E9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, </w:t>
      </w:r>
      <w:r w:rsidRPr="4F58AAD0" w:rsidR="243F07C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grated tasty cheese</w:t>
      </w:r>
      <w:r w:rsidRPr="4F58AAD0" w:rsidR="095C8A1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and a slice of mushroom.  </w:t>
      </w:r>
      <w:r w:rsidRPr="4F58AAD0" w:rsidR="35632C9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Carefully pour the quiche mix into the holes, trying not to overflow the quiche,</w:t>
      </w:r>
    </w:p>
    <w:p xmlns:wp14="http://schemas.microsoft.com/office/word/2010/wordml" w:rsidP="4F58AAD0" wp14:paraId="56ECDA04" wp14:textId="46836EC6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4F58AAD0" w:rsidR="7F456DA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>C</w:t>
      </w:r>
      <w:r w:rsidRPr="4F58AAD0" w:rsidR="7F456DA9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>a</w:t>
      </w:r>
      <w:r w:rsidRPr="4F58AAD0" w:rsidR="7F456DA9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>ramelised</w:t>
      </w:r>
      <w:r w:rsidRPr="4F58AAD0" w:rsidR="243F07C7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 xml:space="preserve"> leek and broccoli:</w:t>
      </w:r>
      <w:r w:rsidRPr="4F58AAD0" w:rsidR="243F07C7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AU"/>
        </w:rPr>
        <w:t xml:space="preserve"> </w:t>
      </w:r>
      <w:r w:rsidRPr="4F58AAD0" w:rsidR="243F07C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share the leek and broccoli between the quiche holes</w:t>
      </w:r>
      <w:r w:rsidRPr="4F58AAD0" w:rsidR="6402BE1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. Top with grated tasty cheese.</w:t>
      </w:r>
      <w:r w:rsidRPr="4F58AAD0" w:rsidR="683BA3E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Carefully pour the quiche mix into the holes, trying not to overflow the quiche.</w:t>
      </w:r>
    </w:p>
    <w:p xmlns:wp14="http://schemas.microsoft.com/office/word/2010/wordml" w:rsidP="4F58AAD0" wp14:paraId="5DFC725A" wp14:textId="469C2209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p xmlns:wp14="http://schemas.microsoft.com/office/word/2010/wordml" w:rsidP="4F58AAD0" wp14:paraId="3BCBFD90" wp14:textId="422831AB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AU"/>
        </w:rPr>
      </w:pPr>
      <w:r w:rsidRPr="4F58AAD0" w:rsidR="7024A12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AU"/>
        </w:rPr>
        <w:t>Cooking:</w:t>
      </w:r>
    </w:p>
    <w:p xmlns:wp14="http://schemas.microsoft.com/office/word/2010/wordml" w:rsidP="4F58AAD0" wp14:paraId="37BCB7AB" wp14:textId="0CB6F789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4F58AAD0" w:rsidR="5061962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Transfer the baking tray to the oven</w:t>
      </w:r>
      <w:r w:rsidRPr="4F58AAD0" w:rsidR="2AAF62E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. Place on the middle shelf and bake for 13-15 minutes, until lightly golden and set</w:t>
      </w:r>
      <w:r w:rsidRPr="4F58AAD0" w:rsidR="197685B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. The baker’s function cooks the pastry from the bottom, so there is no need to precook the pastry cases.</w:t>
      </w:r>
    </w:p>
    <w:p xmlns:wp14="http://schemas.microsoft.com/office/word/2010/wordml" w:rsidP="4F58AAD0" wp14:paraId="7BE73CBA" wp14:textId="2AEA26F2">
      <w:pPr>
        <w:pStyle w:val="Normal"/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4F58AAD0" w:rsidR="74A9A7A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Note: We are making these quiches head for an event. Once cooled we will freeze on a tray, then store in a snap lock bag. To reheat, place on a baking tray and cook at</w:t>
      </w:r>
      <w:r w:rsidRPr="4F58AAD0" w:rsidR="5D5B7A0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200°C</w:t>
      </w:r>
      <w:r w:rsidRPr="4F58AAD0" w:rsidR="67EF1A7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for 5-10 minutes.</w:t>
      </w:r>
    </w:p>
    <w:p xmlns:wp14="http://schemas.microsoft.com/office/word/2010/wordml" w:rsidP="4F58AAD0" wp14:paraId="01F1F882" wp14:textId="7A403BD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5378203E"/>
    <w:sectPr>
      <w:pgSz w:w="12240" w:h="15840" w:orient="portrait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c2a04d9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dcb491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Georgia" w:hAnsi="Georg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AE6563"/>
    <w:rsid w:val="00C98841"/>
    <w:rsid w:val="01FFCB29"/>
    <w:rsid w:val="02007C04"/>
    <w:rsid w:val="02181D9B"/>
    <w:rsid w:val="02181D9B"/>
    <w:rsid w:val="0258A342"/>
    <w:rsid w:val="0258A342"/>
    <w:rsid w:val="035A4455"/>
    <w:rsid w:val="04B6B770"/>
    <w:rsid w:val="04FECC05"/>
    <w:rsid w:val="06E1B200"/>
    <w:rsid w:val="07472D97"/>
    <w:rsid w:val="07472D97"/>
    <w:rsid w:val="07DF83B2"/>
    <w:rsid w:val="08B2DDFF"/>
    <w:rsid w:val="08F65916"/>
    <w:rsid w:val="095C8A18"/>
    <w:rsid w:val="0B7E3970"/>
    <w:rsid w:val="0CF81260"/>
    <w:rsid w:val="0EC6FD59"/>
    <w:rsid w:val="0F41F95D"/>
    <w:rsid w:val="113651CA"/>
    <w:rsid w:val="131E83D2"/>
    <w:rsid w:val="13DEBE4D"/>
    <w:rsid w:val="16D11466"/>
    <w:rsid w:val="171166CE"/>
    <w:rsid w:val="178E84E8"/>
    <w:rsid w:val="1824080F"/>
    <w:rsid w:val="1824080F"/>
    <w:rsid w:val="18ED94D3"/>
    <w:rsid w:val="197685BD"/>
    <w:rsid w:val="1B04191E"/>
    <w:rsid w:val="1EB7BBBE"/>
    <w:rsid w:val="1FF12CBD"/>
    <w:rsid w:val="21D25237"/>
    <w:rsid w:val="21DB4E82"/>
    <w:rsid w:val="23AAF6A4"/>
    <w:rsid w:val="24054901"/>
    <w:rsid w:val="243F07C7"/>
    <w:rsid w:val="24C97FF2"/>
    <w:rsid w:val="2517E47F"/>
    <w:rsid w:val="255DA523"/>
    <w:rsid w:val="25658710"/>
    <w:rsid w:val="26270095"/>
    <w:rsid w:val="2711B5DB"/>
    <w:rsid w:val="2711B5DB"/>
    <w:rsid w:val="2789867F"/>
    <w:rsid w:val="2789867F"/>
    <w:rsid w:val="29819A7E"/>
    <w:rsid w:val="29EDEDB2"/>
    <w:rsid w:val="2AAF62EE"/>
    <w:rsid w:val="2AAF893F"/>
    <w:rsid w:val="2C4B7B16"/>
    <w:rsid w:val="2C512D0C"/>
    <w:rsid w:val="2E321E64"/>
    <w:rsid w:val="2E7EBA27"/>
    <w:rsid w:val="2E931C06"/>
    <w:rsid w:val="2ED16657"/>
    <w:rsid w:val="2F318C92"/>
    <w:rsid w:val="30AC2CEF"/>
    <w:rsid w:val="3120CEA5"/>
    <w:rsid w:val="3256E153"/>
    <w:rsid w:val="338797C9"/>
    <w:rsid w:val="34E5948E"/>
    <w:rsid w:val="352ECFB0"/>
    <w:rsid w:val="35632C9F"/>
    <w:rsid w:val="36588091"/>
    <w:rsid w:val="36588091"/>
    <w:rsid w:val="36B2124F"/>
    <w:rsid w:val="380B95CB"/>
    <w:rsid w:val="39361248"/>
    <w:rsid w:val="39361248"/>
    <w:rsid w:val="3B3BFC31"/>
    <w:rsid w:val="3B3BFC31"/>
    <w:rsid w:val="3BD90EEE"/>
    <w:rsid w:val="3C6B7DEF"/>
    <w:rsid w:val="3DF122A3"/>
    <w:rsid w:val="3DF122A3"/>
    <w:rsid w:val="3E25F7A8"/>
    <w:rsid w:val="3F124028"/>
    <w:rsid w:val="3F7B3744"/>
    <w:rsid w:val="3FE213D6"/>
    <w:rsid w:val="402EE30F"/>
    <w:rsid w:val="41308AD0"/>
    <w:rsid w:val="419FAD0B"/>
    <w:rsid w:val="41BE1B40"/>
    <w:rsid w:val="424AE916"/>
    <w:rsid w:val="42CA1F40"/>
    <w:rsid w:val="42CA1F40"/>
    <w:rsid w:val="42CE76AD"/>
    <w:rsid w:val="42D2CAFA"/>
    <w:rsid w:val="43D4B892"/>
    <w:rsid w:val="43FD31D8"/>
    <w:rsid w:val="4493D613"/>
    <w:rsid w:val="44A2B5EE"/>
    <w:rsid w:val="44EA97A3"/>
    <w:rsid w:val="45F3F5A8"/>
    <w:rsid w:val="45F3F5A8"/>
    <w:rsid w:val="4693AECB"/>
    <w:rsid w:val="470BF969"/>
    <w:rsid w:val="47316B51"/>
    <w:rsid w:val="47316B51"/>
    <w:rsid w:val="4AE3C885"/>
    <w:rsid w:val="4B2D5226"/>
    <w:rsid w:val="4C05E8E9"/>
    <w:rsid w:val="4C13A248"/>
    <w:rsid w:val="4C801428"/>
    <w:rsid w:val="4C801428"/>
    <w:rsid w:val="4D0693A9"/>
    <w:rsid w:val="4E1C2A15"/>
    <w:rsid w:val="4E43A928"/>
    <w:rsid w:val="4F58AAD0"/>
    <w:rsid w:val="4FED533B"/>
    <w:rsid w:val="50485B45"/>
    <w:rsid w:val="50619620"/>
    <w:rsid w:val="51961E05"/>
    <w:rsid w:val="51961E05"/>
    <w:rsid w:val="51EECB1E"/>
    <w:rsid w:val="51EECB1E"/>
    <w:rsid w:val="53357A94"/>
    <w:rsid w:val="53357A94"/>
    <w:rsid w:val="534F6969"/>
    <w:rsid w:val="538A3D67"/>
    <w:rsid w:val="539738BE"/>
    <w:rsid w:val="53F337CB"/>
    <w:rsid w:val="561D243F"/>
    <w:rsid w:val="568D343C"/>
    <w:rsid w:val="57DD8A2B"/>
    <w:rsid w:val="57DD8A2B"/>
    <w:rsid w:val="59AE6563"/>
    <w:rsid w:val="59FD4C5E"/>
    <w:rsid w:val="5B0E41B1"/>
    <w:rsid w:val="5C8E8AB0"/>
    <w:rsid w:val="5C8E8AB0"/>
    <w:rsid w:val="5D58CF93"/>
    <w:rsid w:val="5D5B7A02"/>
    <w:rsid w:val="5D8EBD58"/>
    <w:rsid w:val="5DCEB888"/>
    <w:rsid w:val="5F3581E1"/>
    <w:rsid w:val="5F97DBFA"/>
    <w:rsid w:val="5F97DBFA"/>
    <w:rsid w:val="60AEF3F9"/>
    <w:rsid w:val="60EA8205"/>
    <w:rsid w:val="610F6073"/>
    <w:rsid w:val="6311A91A"/>
    <w:rsid w:val="637E7A20"/>
    <w:rsid w:val="6402BE18"/>
    <w:rsid w:val="6441F45B"/>
    <w:rsid w:val="653894AA"/>
    <w:rsid w:val="65AF5BF1"/>
    <w:rsid w:val="65D4D755"/>
    <w:rsid w:val="661DA41F"/>
    <w:rsid w:val="661DA41F"/>
    <w:rsid w:val="66DD40BE"/>
    <w:rsid w:val="67157728"/>
    <w:rsid w:val="67EF1A73"/>
    <w:rsid w:val="683BA3E0"/>
    <w:rsid w:val="68438B27"/>
    <w:rsid w:val="686F4BF8"/>
    <w:rsid w:val="68AF5F67"/>
    <w:rsid w:val="68BC418D"/>
    <w:rsid w:val="68BEC129"/>
    <w:rsid w:val="68CA3AFD"/>
    <w:rsid w:val="692C77F3"/>
    <w:rsid w:val="696D5759"/>
    <w:rsid w:val="697E5FFF"/>
    <w:rsid w:val="69C524C4"/>
    <w:rsid w:val="6A0609A8"/>
    <w:rsid w:val="6A0ACA2B"/>
    <w:rsid w:val="6AAD4296"/>
    <w:rsid w:val="6AF6499B"/>
    <w:rsid w:val="6B37EDBC"/>
    <w:rsid w:val="6B6C8582"/>
    <w:rsid w:val="6BB8446C"/>
    <w:rsid w:val="6BE4875A"/>
    <w:rsid w:val="6BFCD077"/>
    <w:rsid w:val="6C209AAE"/>
    <w:rsid w:val="6DC55551"/>
    <w:rsid w:val="6EDC5E90"/>
    <w:rsid w:val="6F8C4653"/>
    <w:rsid w:val="7024A12F"/>
    <w:rsid w:val="729B51C8"/>
    <w:rsid w:val="74A9A7A5"/>
    <w:rsid w:val="75846E33"/>
    <w:rsid w:val="7607559B"/>
    <w:rsid w:val="770EEAB8"/>
    <w:rsid w:val="7725DA31"/>
    <w:rsid w:val="79FB29F9"/>
    <w:rsid w:val="7A9B8650"/>
    <w:rsid w:val="7AC31645"/>
    <w:rsid w:val="7AC31645"/>
    <w:rsid w:val="7B0042B5"/>
    <w:rsid w:val="7CC71D6C"/>
    <w:rsid w:val="7D26F331"/>
    <w:rsid w:val="7E73393B"/>
    <w:rsid w:val="7F45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6563"/>
  <w15:chartTrackingRefBased/>
  <w15:docId w15:val="{FA54467D-96F6-4769-B00E-C36807AF34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F58AAD0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552eaf7e759410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2024-10-15T01:36:51.5261966Z</dcterms:created>
  <dcterms:modified xsi:type="dcterms:W3CDTF">2024-10-15T03:31:49.5844097Z</dcterms:modified>
  <dc:creator>ASHBROOK Sally [East Fremantle Primary School]</dc:creator>
  <lastModifiedBy>ASHBROOK Sally [East Fremantle Primary School]</lastModifiedBy>
</coreProperties>
</file>